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D3D8" w14:textId="35C45E1A" w:rsidR="00A80E70" w:rsidRPr="00664BB0" w:rsidRDefault="00A80E70" w:rsidP="00A80E70">
      <w:pPr>
        <w:spacing w:line="240" w:lineRule="auto"/>
        <w:rPr>
          <w:rFonts w:ascii="Verdana" w:hAnsi="Verdana"/>
          <w:sz w:val="24"/>
          <w:szCs w:val="24"/>
        </w:rPr>
      </w:pPr>
      <w:r w:rsidRPr="00664BB0">
        <w:rPr>
          <w:rFonts w:ascii="Verdana" w:hAnsi="Verdana"/>
          <w:sz w:val="24"/>
          <w:szCs w:val="24"/>
        </w:rPr>
        <w:t xml:space="preserve">You have received a Superbill that you can send to your insurance company for reimbursement. As a part of the Affordable Care Act, you have the right to be reimbursed for my services. </w:t>
      </w:r>
    </w:p>
    <w:p w14:paraId="008FFF9B" w14:textId="77777777" w:rsidR="00A80E70" w:rsidRPr="00664BB0" w:rsidRDefault="00A80E70" w:rsidP="00A80E70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64BB0">
        <w:rPr>
          <w:rFonts w:ascii="Verdana" w:hAnsi="Verdana"/>
          <w:b/>
          <w:bCs/>
          <w:sz w:val="24"/>
          <w:szCs w:val="24"/>
        </w:rPr>
        <w:t>You may be able to get help with breastfeeding at no cost</w:t>
      </w:r>
    </w:p>
    <w:p w14:paraId="231EDBD3" w14:textId="0F71F9C4" w:rsidR="00A80E70" w:rsidRPr="00664BB0" w:rsidRDefault="00A80E70" w:rsidP="00A80E70">
      <w:pPr>
        <w:spacing w:line="240" w:lineRule="auto"/>
        <w:rPr>
          <w:rFonts w:ascii="Verdana" w:hAnsi="Verdana"/>
          <w:sz w:val="24"/>
          <w:szCs w:val="24"/>
        </w:rPr>
      </w:pPr>
      <w:r w:rsidRPr="00664BB0">
        <w:rPr>
          <w:rFonts w:ascii="Verdana" w:hAnsi="Verdana"/>
          <w:sz w:val="24"/>
          <w:szCs w:val="24"/>
        </w:rPr>
        <w:t>Health insurance plans must provide breastfeeding support, counseling, and equipment for the duration of breastfeeding. These services may be provided before and after birth.</w:t>
      </w:r>
      <w:r w:rsidRPr="00664BB0">
        <w:rPr>
          <w:rFonts w:ascii="Verdana" w:hAnsi="Verdana"/>
          <w:sz w:val="24"/>
          <w:szCs w:val="24"/>
        </w:rPr>
        <w:t xml:space="preserve"> </w:t>
      </w:r>
      <w:r w:rsidRPr="00664BB0">
        <w:rPr>
          <w:rFonts w:ascii="Verdana" w:hAnsi="Verdana"/>
          <w:sz w:val="24"/>
          <w:szCs w:val="24"/>
        </w:rPr>
        <w:t>This applies to Marketplace plans and all other health insurance plans, except for grandfathered plans.</w:t>
      </w:r>
    </w:p>
    <w:p w14:paraId="38BDAFB1" w14:textId="23128D30" w:rsidR="00A80E70" w:rsidRPr="00664BB0" w:rsidRDefault="00A80E70" w:rsidP="00A80E70">
      <w:pPr>
        <w:rPr>
          <w:rFonts w:ascii="Verdana" w:hAnsi="Verdana"/>
          <w:sz w:val="24"/>
          <w:szCs w:val="24"/>
        </w:rPr>
      </w:pPr>
      <w:r w:rsidRPr="00664BB0">
        <w:rPr>
          <w:rFonts w:ascii="Verdana" w:hAnsi="Verdana"/>
          <w:sz w:val="24"/>
          <w:szCs w:val="24"/>
        </w:rPr>
        <w:t>First complete the insurance information at the top of the form, sign and date near the bottom. That enables the insurance company to communicate with me for any needed clarification.</w:t>
      </w:r>
      <w:r w:rsidRPr="00664BB0">
        <w:rPr>
          <w:rFonts w:ascii="Verdana" w:hAnsi="Verdana"/>
          <w:sz w:val="24"/>
          <w:szCs w:val="24"/>
        </w:rPr>
        <w:t xml:space="preserve"> </w:t>
      </w:r>
      <w:r w:rsidRPr="00664BB0">
        <w:rPr>
          <w:rFonts w:ascii="Verdana" w:hAnsi="Verdana"/>
          <w:sz w:val="24"/>
          <w:szCs w:val="24"/>
        </w:rPr>
        <w:t xml:space="preserve">Many insurance companies, most really, are covering pumps easily to the benefit of the pump companies, though not all the pumps are of equal effectiveness. They have a poorer record covering the breastfeeding counseling services part of the required coverage. </w:t>
      </w:r>
    </w:p>
    <w:p w14:paraId="6EE2E1BC" w14:textId="689F5D00" w:rsidR="00A80E70" w:rsidRPr="00664BB0" w:rsidRDefault="00A80E70" w:rsidP="00A80E70">
      <w:pPr>
        <w:rPr>
          <w:rFonts w:ascii="Verdana" w:hAnsi="Verdana"/>
          <w:b/>
          <w:bCs/>
          <w:sz w:val="24"/>
          <w:szCs w:val="24"/>
        </w:rPr>
      </w:pPr>
      <w:r w:rsidRPr="00664BB0">
        <w:rPr>
          <w:rFonts w:ascii="Verdana" w:hAnsi="Verdana"/>
          <w:b/>
          <w:bCs/>
          <w:sz w:val="24"/>
          <w:szCs w:val="24"/>
        </w:rPr>
        <w:t>** Please do not let your insurer get away with not covering the services you have requested from me. You may need to speak to a supervisor and call a few times. Be a squeaky wheel. Not only will it help you, but all the new parents after you**</w:t>
      </w:r>
    </w:p>
    <w:p w14:paraId="1474E6D8" w14:textId="081BB52B" w:rsidR="00A80E70" w:rsidRPr="00664BB0" w:rsidRDefault="00A80E70" w:rsidP="00A80E70">
      <w:pPr>
        <w:rPr>
          <w:rFonts w:ascii="Verdana" w:hAnsi="Verdana"/>
        </w:rPr>
      </w:pPr>
      <w:r w:rsidRPr="00664BB0">
        <w:rPr>
          <w:rFonts w:ascii="Verdana" w:hAnsi="Verdana"/>
        </w:rPr>
        <w:t>Hopefully very soon this health insurance benefit under preventive care will be easily reimbursed. In the meantime, the above gives you tools to help you get the coverage you have a right to claim.</w:t>
      </w:r>
    </w:p>
    <w:p w14:paraId="63C895E8" w14:textId="77777777" w:rsidR="00A80E70" w:rsidRPr="00664BB0" w:rsidRDefault="00A80E70" w:rsidP="00A80E70">
      <w:pPr>
        <w:rPr>
          <w:rFonts w:ascii="Verdana" w:hAnsi="Verdana"/>
        </w:rPr>
      </w:pPr>
      <w:r w:rsidRPr="00664BB0">
        <w:rPr>
          <w:rFonts w:ascii="Verdana" w:hAnsi="Verdana"/>
        </w:rPr>
        <w:t>This Fact Sheet from the National Women’s Law Center may be helpful:</w:t>
      </w:r>
    </w:p>
    <w:p w14:paraId="212BC0EC" w14:textId="77777777" w:rsidR="00A80E70" w:rsidRPr="00664BB0" w:rsidRDefault="00A80E70" w:rsidP="00A80E70">
      <w:pPr>
        <w:rPr>
          <w:rFonts w:ascii="Verdana" w:hAnsi="Verdana"/>
          <w:sz w:val="20"/>
          <w:szCs w:val="20"/>
        </w:rPr>
      </w:pPr>
      <w:r w:rsidRPr="00664BB0">
        <w:rPr>
          <w:rFonts w:ascii="Verdana" w:hAnsi="Verdana"/>
          <w:sz w:val="20"/>
          <w:szCs w:val="20"/>
        </w:rPr>
        <w:t>https://nwlc.org/wp-content/uploads/2016/12/NWLC_FactSheet_Breastfeeding</w:t>
      </w:r>
      <w:r w:rsidRPr="00664BB0">
        <w:rPr>
          <w:rFonts w:ascii="Verdana" w:hAnsi="Verdana"/>
          <w:sz w:val="20"/>
          <w:szCs w:val="20"/>
        </w:rPr>
        <w:t>Benefits_Understanding-Your-Coverage-Under-the-Affordable-Care-Act.pdf</w:t>
      </w:r>
    </w:p>
    <w:p w14:paraId="2694D6D5" w14:textId="77777777" w:rsidR="00A80E70" w:rsidRPr="00664BB0" w:rsidRDefault="00A80E70" w:rsidP="00A80E70">
      <w:pPr>
        <w:rPr>
          <w:rFonts w:ascii="Verdana" w:hAnsi="Verdana"/>
        </w:rPr>
      </w:pPr>
      <w:r w:rsidRPr="00664BB0">
        <w:rPr>
          <w:rFonts w:ascii="Verdana" w:hAnsi="Verdana"/>
        </w:rPr>
        <w:t>For Out of Network Gap coverage use the following information:</w:t>
      </w:r>
    </w:p>
    <w:p w14:paraId="37026C97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 xml:space="preserve">Janet Fishstrom Dombro, </w:t>
      </w:r>
      <w:proofErr w:type="spellStart"/>
      <w:r w:rsidRPr="00664BB0">
        <w:rPr>
          <w:rFonts w:ascii="Verdana" w:hAnsi="Verdana"/>
        </w:rPr>
        <w:t>Ibclc</w:t>
      </w:r>
      <w:proofErr w:type="spellEnd"/>
    </w:p>
    <w:p w14:paraId="5ABDA5AE" w14:textId="77777777" w:rsidR="00A80E70" w:rsidRPr="00664BB0" w:rsidRDefault="00A80E70" w:rsidP="00A80E70">
      <w:pPr>
        <w:spacing w:after="0"/>
        <w:rPr>
          <w:rFonts w:ascii="Verdana" w:hAnsi="Verdana"/>
        </w:rPr>
      </w:pPr>
    </w:p>
    <w:p w14:paraId="730CB412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>NPI # 1659587228</w:t>
      </w:r>
    </w:p>
    <w:p w14:paraId="496500DD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>Tax ID # 20-0739942</w:t>
      </w:r>
    </w:p>
    <w:p w14:paraId="42DEEE89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 xml:space="preserve">ICD 10 code Z39.1 </w:t>
      </w:r>
    </w:p>
    <w:p w14:paraId="7D71C5D9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>CPT/HCPCS Codes S9443, 94404,99344,98960</w:t>
      </w:r>
    </w:p>
    <w:p w14:paraId="10C00BFF" w14:textId="77777777" w:rsidR="00A80E70" w:rsidRPr="00664BB0" w:rsidRDefault="00A80E70" w:rsidP="00A80E70">
      <w:pPr>
        <w:spacing w:after="0"/>
        <w:rPr>
          <w:rFonts w:ascii="Verdana" w:hAnsi="Verdana"/>
        </w:rPr>
      </w:pPr>
      <w:r w:rsidRPr="00664BB0">
        <w:rPr>
          <w:rFonts w:ascii="Verdana" w:hAnsi="Verdana"/>
        </w:rPr>
        <w:t>Modifier 33 Preventive Service</w:t>
      </w:r>
    </w:p>
    <w:p w14:paraId="2E859892" w14:textId="3298FA59" w:rsidR="00A80E70" w:rsidRPr="00664BB0" w:rsidRDefault="00A80E70" w:rsidP="00A80E70">
      <w:pPr>
        <w:rPr>
          <w:rFonts w:ascii="Verdana" w:hAnsi="Verdana"/>
        </w:rPr>
      </w:pPr>
      <w:r w:rsidRPr="00664BB0">
        <w:rPr>
          <w:rFonts w:ascii="Verdana" w:hAnsi="Verdana"/>
        </w:rPr>
        <w:t>Place of Service 12 Home or 02 Telehealth</w:t>
      </w:r>
    </w:p>
    <w:sectPr w:rsidR="00A80E70" w:rsidRPr="00664B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83BE" w14:textId="77777777" w:rsidR="00185E0C" w:rsidRDefault="00185E0C" w:rsidP="00A80E70">
      <w:pPr>
        <w:spacing w:after="0" w:line="240" w:lineRule="auto"/>
      </w:pPr>
      <w:r>
        <w:separator/>
      </w:r>
    </w:p>
  </w:endnote>
  <w:endnote w:type="continuationSeparator" w:id="0">
    <w:p w14:paraId="33E6941D" w14:textId="77777777" w:rsidR="00185E0C" w:rsidRDefault="00185E0C" w:rsidP="00A8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848" w14:textId="0B9A6D63" w:rsidR="00A80E70" w:rsidRPr="00664BB0" w:rsidRDefault="00A80E70" w:rsidP="00A80E70">
    <w:pPr>
      <w:rPr>
        <w:rFonts w:ascii="Verdana" w:hAnsi="Verdana"/>
      </w:rPr>
    </w:pPr>
    <w:r w:rsidRPr="00664BB0">
      <w:rPr>
        <w:rFonts w:ascii="Verdana" w:hAnsi="Verdana"/>
      </w:rPr>
      <w:t xml:space="preserve">Janet Dombro, </w:t>
    </w:r>
    <w:proofErr w:type="spellStart"/>
    <w:r w:rsidRPr="00664BB0">
      <w:rPr>
        <w:rFonts w:ascii="Verdana" w:hAnsi="Verdana"/>
      </w:rPr>
      <w:t>Ibclc</w:t>
    </w:r>
    <w:proofErr w:type="spellEnd"/>
    <w:r w:rsidRPr="00664BB0">
      <w:rPr>
        <w:rFonts w:ascii="Verdana" w:hAnsi="Verdana"/>
      </w:rPr>
      <w:t xml:space="preserve"> </w:t>
    </w:r>
    <w:r w:rsidR="00664BB0">
      <w:rPr>
        <w:rFonts w:ascii="Verdana" w:hAnsi="Verdana"/>
      </w:rPr>
      <w:t xml:space="preserve">                                                </w:t>
    </w:r>
    <w:r w:rsidRPr="00664BB0">
      <w:rPr>
        <w:rFonts w:ascii="Verdana" w:hAnsi="Verdana"/>
      </w:rPr>
      <w:t xml:space="preserve"> </w:t>
    </w:r>
    <w:r w:rsidR="00664BB0" w:rsidRPr="00664BB0">
      <w:rPr>
        <w:rFonts w:ascii="Verdana" w:hAnsi="Verdana"/>
      </w:rPr>
      <w:t>www.janetbabymom.com</w:t>
    </w:r>
    <w:r w:rsidR="00664BB0">
      <w:rPr>
        <w:rFonts w:ascii="Verdana" w:hAnsi="Verdana"/>
      </w:rPr>
      <w:t xml:space="preserve"> </w:t>
    </w:r>
    <w:r w:rsidR="00664BB0">
      <w:rPr>
        <w:rFonts w:ascii="Verdana" w:hAnsi="Verdana"/>
      </w:rPr>
      <w:ptab w:relativeTo="margin" w:alignment="right" w:leader="none"/>
    </w:r>
    <w:r w:rsidRPr="00664BB0">
      <w:rPr>
        <w:rFonts w:ascii="Verdana" w:hAnsi="Verdana"/>
      </w:rPr>
      <w:t xml:space="preserve">                                                                                           </w:t>
    </w:r>
  </w:p>
  <w:p w14:paraId="1D31470F" w14:textId="77777777" w:rsidR="00A80E70" w:rsidRPr="00664BB0" w:rsidRDefault="00A80E70" w:rsidP="00A80E70">
    <w:pPr>
      <w:rPr>
        <w:rFonts w:ascii="Verdana" w:hAnsi="Verdana"/>
      </w:rPr>
    </w:pPr>
    <w:r w:rsidRPr="00664BB0">
      <w:rPr>
        <w:rFonts w:ascii="Verdana" w:hAnsi="Verdana"/>
      </w:rPr>
      <w:t>October 2023</w:t>
    </w:r>
  </w:p>
  <w:p w14:paraId="1202A9FD" w14:textId="77777777" w:rsidR="00A80E70" w:rsidRPr="00664BB0" w:rsidRDefault="00A80E70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958C" w14:textId="77777777" w:rsidR="00185E0C" w:rsidRDefault="00185E0C" w:rsidP="00A80E70">
      <w:pPr>
        <w:spacing w:after="0" w:line="240" w:lineRule="auto"/>
      </w:pPr>
      <w:r>
        <w:separator/>
      </w:r>
    </w:p>
  </w:footnote>
  <w:footnote w:type="continuationSeparator" w:id="0">
    <w:p w14:paraId="25DF6360" w14:textId="77777777" w:rsidR="00185E0C" w:rsidRDefault="00185E0C" w:rsidP="00A8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013A" w14:textId="4679D3BC" w:rsidR="00A80E70" w:rsidRPr="00664BB0" w:rsidRDefault="00A80E70" w:rsidP="00A80E70">
    <w:pPr>
      <w:jc w:val="center"/>
      <w:rPr>
        <w:rFonts w:ascii="Verdana" w:hAnsi="Verdana"/>
        <w:sz w:val="32"/>
        <w:szCs w:val="32"/>
      </w:rPr>
    </w:pPr>
    <w:r w:rsidRPr="00664BB0">
      <w:rPr>
        <w:rFonts w:ascii="Verdana" w:hAnsi="Verdana"/>
        <w:sz w:val="32"/>
        <w:szCs w:val="32"/>
      </w:rPr>
      <w:t>Information on Filing for Reimbursement from Your</w:t>
    </w:r>
  </w:p>
  <w:p w14:paraId="51BCC0B9" w14:textId="77777777" w:rsidR="00A80E70" w:rsidRPr="00664BB0" w:rsidRDefault="00A80E70" w:rsidP="00A80E70">
    <w:pPr>
      <w:jc w:val="center"/>
      <w:rPr>
        <w:rFonts w:ascii="Verdana" w:hAnsi="Verdana"/>
        <w:sz w:val="32"/>
        <w:szCs w:val="32"/>
      </w:rPr>
    </w:pPr>
    <w:r w:rsidRPr="00664BB0">
      <w:rPr>
        <w:rFonts w:ascii="Verdana" w:hAnsi="Verdana"/>
        <w:sz w:val="32"/>
        <w:szCs w:val="32"/>
      </w:rPr>
      <w:t>Insurance Company</w:t>
    </w:r>
  </w:p>
  <w:p w14:paraId="1D9AEB9C" w14:textId="77777777" w:rsidR="00A80E70" w:rsidRDefault="00A80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70"/>
    <w:rsid w:val="00185E0C"/>
    <w:rsid w:val="00664BB0"/>
    <w:rsid w:val="00A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97676"/>
  <w15:chartTrackingRefBased/>
  <w15:docId w15:val="{94E2493E-9AC6-41B6-8BE7-ECCC809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70"/>
  </w:style>
  <w:style w:type="paragraph" w:styleId="Footer">
    <w:name w:val="footer"/>
    <w:basedOn w:val="Normal"/>
    <w:link w:val="FooterChar"/>
    <w:uiPriority w:val="99"/>
    <w:unhideWhenUsed/>
    <w:rsid w:val="00A8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dombro</dc:creator>
  <cp:keywords/>
  <dc:description/>
  <cp:lastModifiedBy>janet dombro</cp:lastModifiedBy>
  <cp:revision>2</cp:revision>
  <dcterms:created xsi:type="dcterms:W3CDTF">2023-10-31T22:35:00Z</dcterms:created>
  <dcterms:modified xsi:type="dcterms:W3CDTF">2023-10-31T22:49:00Z</dcterms:modified>
</cp:coreProperties>
</file>